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9DF1" w14:textId="1F42C3D3" w:rsidR="00257722" w:rsidRDefault="00257722" w:rsidP="009C4C53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Bydgoszcz 07.02.2026.</w:t>
      </w:r>
    </w:p>
    <w:p w14:paraId="0899D751" w14:textId="77777777" w:rsidR="00257722" w:rsidRDefault="00257722" w:rsidP="009C4C53">
      <w:pPr>
        <w:pStyle w:val="NormalnyWeb"/>
      </w:pPr>
    </w:p>
    <w:p w14:paraId="3339A02E" w14:textId="08B0FB00" w:rsidR="00364BE7" w:rsidRPr="00257722" w:rsidRDefault="00364BE7" w:rsidP="00257722">
      <w:pPr>
        <w:pStyle w:val="NormalnyWeb"/>
        <w:jc w:val="center"/>
        <w:rPr>
          <w:b/>
          <w:bCs/>
        </w:rPr>
      </w:pPr>
      <w:r w:rsidRPr="00257722">
        <w:rPr>
          <w:b/>
          <w:bCs/>
        </w:rPr>
        <w:t xml:space="preserve">Powołanie zewnętrznego Zespołu </w:t>
      </w:r>
      <w:r w:rsidR="001D0C19" w:rsidRPr="00257722">
        <w:rPr>
          <w:b/>
          <w:bCs/>
        </w:rPr>
        <w:t>Konsultantów i Ekspertów</w:t>
      </w:r>
      <w:r w:rsidRPr="00257722">
        <w:rPr>
          <w:b/>
          <w:bCs/>
        </w:rPr>
        <w:t xml:space="preserve"> ds. UNESCO</w:t>
      </w:r>
    </w:p>
    <w:p w14:paraId="75B877D7" w14:textId="77777777" w:rsidR="00257722" w:rsidRDefault="00257722" w:rsidP="009C4C53">
      <w:pPr>
        <w:pStyle w:val="NormalnyWeb"/>
      </w:pPr>
    </w:p>
    <w:p w14:paraId="33E39DD2" w14:textId="6450401D" w:rsidR="00364BE7" w:rsidRPr="00257722" w:rsidRDefault="00364BE7" w:rsidP="00257722">
      <w:pPr>
        <w:pStyle w:val="NormalnyWeb"/>
        <w:ind w:firstLine="708"/>
      </w:pPr>
      <w:r w:rsidRPr="00257722">
        <w:t xml:space="preserve">W związku z dynamicznym rozwojem programu Bydgoszcz Miasto Muzyki UNESCO i realizacją coraz większej ilości projektów o znaczeniu nie tylko lokalnym, ale też ogólnopolskim i międzynarodowym, </w:t>
      </w:r>
      <w:r w:rsidR="001D0C19" w:rsidRPr="00257722">
        <w:t xml:space="preserve">Miejskie Centrum Kultury w Bydgoszczy jako koordynator programu BMM UNESCO powołuje zewnętrzny Zespół Konsultantów i Ekspertów. </w:t>
      </w:r>
    </w:p>
    <w:p w14:paraId="49C386E8" w14:textId="2BE6DA2E" w:rsidR="001D0C19" w:rsidRPr="00257722" w:rsidRDefault="001D0C19" w:rsidP="001D0C19">
      <w:pPr>
        <w:pStyle w:val="NormalnyWeb"/>
      </w:pPr>
      <w:r w:rsidRPr="00257722">
        <w:t>Zadaniem Zespołu i ich członków będzie doradztwo i opiniowanie poszczególnych projektów zgodnie z kompetencjami danej osoby i tematyką danego projektu. Oznacza to, że praca Zespołu nie musi być prowadzona w sposób uwzględniający każdorazowo wszystkich jej członków. Praca Zespołu może realnie podnieść transparentność i długofalową jakość projektów muzycznych w mieście.</w:t>
      </w:r>
    </w:p>
    <w:p w14:paraId="19454CF4" w14:textId="23B6A88F" w:rsidR="001D0C19" w:rsidRDefault="001D0C19" w:rsidP="009C4C53">
      <w:pPr>
        <w:pStyle w:val="NormalnyWeb"/>
      </w:pPr>
      <w:r w:rsidRPr="00257722">
        <w:t xml:space="preserve">Zespół składa się z ekspertów z dziedziny muzyki, kultury, nauki i edukacji, a także ekspertów związanych z Siecią Miast Kreatywnych UNESCO i realizacją programów międzynarodowych. </w:t>
      </w:r>
    </w:p>
    <w:p w14:paraId="731E48A6" w14:textId="77777777" w:rsidR="0023246D" w:rsidRPr="00257722" w:rsidRDefault="0023246D" w:rsidP="009C4C53">
      <w:pPr>
        <w:pStyle w:val="NormalnyWeb"/>
      </w:pPr>
    </w:p>
    <w:p w14:paraId="72D6A34E" w14:textId="7E589156" w:rsidR="001D0C19" w:rsidRPr="0023246D" w:rsidRDefault="001D0C19" w:rsidP="009C4C53">
      <w:pPr>
        <w:pStyle w:val="NormalnyWeb"/>
        <w:rPr>
          <w:b/>
          <w:bCs/>
        </w:rPr>
      </w:pPr>
      <w:r w:rsidRPr="0023246D">
        <w:rPr>
          <w:b/>
          <w:bCs/>
        </w:rPr>
        <w:t>Skład zewnętrznego Zespołu Konsultantów i Ekspertów:</w:t>
      </w:r>
    </w:p>
    <w:p w14:paraId="0C434A22" w14:textId="018D649C" w:rsidR="00257722" w:rsidRPr="00257722" w:rsidRDefault="00257722" w:rsidP="00257722">
      <w:pPr>
        <w:pStyle w:val="NormalnyWeb"/>
      </w:pPr>
      <w:r w:rsidRPr="00257722">
        <w:t xml:space="preserve">Dr hab. </w:t>
      </w:r>
      <w:proofErr w:type="spellStart"/>
      <w:r w:rsidRPr="00257722">
        <w:t>Matthias</w:t>
      </w:r>
      <w:proofErr w:type="spellEnd"/>
      <w:r w:rsidRPr="00257722">
        <w:t xml:space="preserve"> </w:t>
      </w:r>
      <w:proofErr w:type="spellStart"/>
      <w:r w:rsidRPr="00257722">
        <w:t>Rauch</w:t>
      </w:r>
      <w:proofErr w:type="spellEnd"/>
      <w:r>
        <w:t>,</w:t>
      </w:r>
      <w:r w:rsidRPr="00257722">
        <w:t xml:space="preserve"> Mannheim Miasto Muzyki UNESCO (Niemcy)</w:t>
      </w:r>
    </w:p>
    <w:p w14:paraId="0C7FB998" w14:textId="6D41B91C" w:rsidR="00257722" w:rsidRPr="00257722" w:rsidRDefault="00257722" w:rsidP="00257722">
      <w:pPr>
        <w:pStyle w:val="NormalnyWeb"/>
      </w:pPr>
      <w:r w:rsidRPr="00257722">
        <w:t xml:space="preserve">Sandra Wall – </w:t>
      </w:r>
      <w:proofErr w:type="spellStart"/>
      <w:r w:rsidRPr="00257722">
        <w:rPr>
          <w:color w:val="474747"/>
          <w:shd w:val="clear" w:color="auto" w:fill="FFFFFF"/>
        </w:rPr>
        <w:t>Norrköping</w:t>
      </w:r>
      <w:proofErr w:type="spellEnd"/>
      <w:r>
        <w:rPr>
          <w:color w:val="474747"/>
          <w:shd w:val="clear" w:color="auto" w:fill="FFFFFF"/>
        </w:rPr>
        <w:t>,</w:t>
      </w:r>
      <w:r w:rsidRPr="00257722">
        <w:t xml:space="preserve"> Miasto Muzyki UNESCO (Szwecja)</w:t>
      </w:r>
    </w:p>
    <w:p w14:paraId="1AFFBB63" w14:textId="1793D2EB" w:rsidR="00257722" w:rsidRPr="00257722" w:rsidRDefault="00257722" w:rsidP="00257722">
      <w:pPr>
        <w:pStyle w:val="NormalnyWeb"/>
      </w:pPr>
      <w:r w:rsidRPr="00257722">
        <w:t xml:space="preserve">Anna </w:t>
      </w:r>
      <w:proofErr w:type="spellStart"/>
      <w:r w:rsidRPr="00257722">
        <w:t>Isola</w:t>
      </w:r>
      <w:proofErr w:type="spellEnd"/>
      <w:r w:rsidRPr="00257722">
        <w:t xml:space="preserve"> </w:t>
      </w:r>
      <w:r w:rsidRPr="00257722">
        <w:t>–</w:t>
      </w:r>
      <w:r w:rsidRPr="00257722">
        <w:t xml:space="preserve"> </w:t>
      </w:r>
      <w:proofErr w:type="spellStart"/>
      <w:r w:rsidRPr="00257722">
        <w:rPr>
          <w:color w:val="474747"/>
          <w:shd w:val="clear" w:color="auto" w:fill="FFFFFF"/>
        </w:rPr>
        <w:t>Veszprém</w:t>
      </w:r>
      <w:proofErr w:type="spellEnd"/>
      <w:r w:rsidRPr="00257722">
        <w:rPr>
          <w:color w:val="474747"/>
          <w:shd w:val="clear" w:color="auto" w:fill="FFFFFF"/>
        </w:rPr>
        <w:t>, Miasto Muzyki UNESCO (Węgry)</w:t>
      </w:r>
      <w:r w:rsidRPr="00257722">
        <w:t xml:space="preserve"> </w:t>
      </w:r>
    </w:p>
    <w:p w14:paraId="5FC47D29" w14:textId="28595604" w:rsidR="00257722" w:rsidRPr="00257722" w:rsidRDefault="00257722" w:rsidP="00257722">
      <w:pPr>
        <w:pStyle w:val="NormalnyWeb"/>
        <w:rPr>
          <w:lang w:val="en-US"/>
        </w:rPr>
      </w:pPr>
      <w:r w:rsidRPr="00257722">
        <w:rPr>
          <w:lang w:val="en-US"/>
        </w:rPr>
        <w:t>Prof. Jacob Wagner – Kansas City</w:t>
      </w:r>
      <w:r>
        <w:rPr>
          <w:lang w:val="en-US"/>
        </w:rPr>
        <w:t>,</w:t>
      </w:r>
      <w:r w:rsidRPr="00257722">
        <w:rPr>
          <w:lang w:val="en-US"/>
        </w:rPr>
        <w:t xml:space="preserve"> Miasto </w:t>
      </w:r>
      <w:proofErr w:type="spellStart"/>
      <w:r w:rsidRPr="00257722">
        <w:rPr>
          <w:lang w:val="en-US"/>
        </w:rPr>
        <w:t>Muzyki</w:t>
      </w:r>
      <w:proofErr w:type="spellEnd"/>
      <w:r w:rsidRPr="00257722">
        <w:rPr>
          <w:lang w:val="en-US"/>
        </w:rPr>
        <w:t xml:space="preserve"> UNESCO (USA)</w:t>
      </w:r>
    </w:p>
    <w:p w14:paraId="10027094" w14:textId="00A4627C" w:rsidR="00257722" w:rsidRPr="00257722" w:rsidRDefault="00257722" w:rsidP="00257722">
      <w:pPr>
        <w:pStyle w:val="NormalnyWeb"/>
      </w:pPr>
      <w:r w:rsidRPr="00257722">
        <w:t xml:space="preserve">Dorotea Salomon – </w:t>
      </w:r>
      <w:proofErr w:type="spellStart"/>
      <w:r w:rsidRPr="00257722">
        <w:rPr>
          <w:color w:val="474747"/>
          <w:shd w:val="clear" w:color="auto" w:fill="FFFFFF"/>
        </w:rPr>
        <w:t>Varaždin</w:t>
      </w:r>
      <w:proofErr w:type="spellEnd"/>
      <w:r w:rsidRPr="00257722">
        <w:t>, Miasto Muzyki UNESCO (Chorwacja)</w:t>
      </w:r>
    </w:p>
    <w:p w14:paraId="0DD5AB44" w14:textId="77777777" w:rsidR="00257722" w:rsidRPr="00257722" w:rsidRDefault="00257722" w:rsidP="00257722">
      <w:pPr>
        <w:pStyle w:val="NormalnyWeb"/>
      </w:pPr>
      <w:r w:rsidRPr="00257722">
        <w:t xml:space="preserve">Katarzyna </w:t>
      </w:r>
      <w:proofErr w:type="spellStart"/>
      <w:r w:rsidRPr="00257722">
        <w:t>Janusik</w:t>
      </w:r>
      <w:proofErr w:type="spellEnd"/>
      <w:r w:rsidRPr="00257722">
        <w:t xml:space="preserve"> – Wrocławski Dom Literatury, Wrocław Miasto Literatury UNESCO</w:t>
      </w:r>
    </w:p>
    <w:p w14:paraId="59180CEB" w14:textId="49CBF5DC" w:rsidR="00257722" w:rsidRDefault="00257722" w:rsidP="00257722">
      <w:pPr>
        <w:pStyle w:val="NormalnyWeb"/>
      </w:pPr>
      <w:r w:rsidRPr="00257722">
        <w:t xml:space="preserve">Łukasz </w:t>
      </w:r>
      <w:proofErr w:type="spellStart"/>
      <w:r w:rsidRPr="00257722">
        <w:t>Kałębasiak</w:t>
      </w:r>
      <w:proofErr w:type="spellEnd"/>
      <w:r w:rsidRPr="00257722">
        <w:t xml:space="preserve"> – Miasto Ogrody – Katowice</w:t>
      </w:r>
      <w:r>
        <w:t xml:space="preserve">, </w:t>
      </w:r>
      <w:r w:rsidRPr="00257722">
        <w:t>Katowice Miasto Muzyki UNESCO</w:t>
      </w:r>
    </w:p>
    <w:p w14:paraId="123EA540" w14:textId="77777777" w:rsidR="00257722" w:rsidRDefault="00257722" w:rsidP="00257722">
      <w:pPr>
        <w:pStyle w:val="NormalnyWeb"/>
        <w:rPr>
          <w:lang w:val="en-US"/>
        </w:rPr>
      </w:pPr>
      <w:r w:rsidRPr="00257722">
        <w:rPr>
          <w:lang w:val="en-US"/>
        </w:rPr>
        <w:t xml:space="preserve">Tamara </w:t>
      </w:r>
      <w:proofErr w:type="spellStart"/>
      <w:r w:rsidRPr="00257722">
        <w:rPr>
          <w:lang w:val="en-US"/>
        </w:rPr>
        <w:t>Kamińska</w:t>
      </w:r>
      <w:proofErr w:type="spellEnd"/>
      <w:r w:rsidRPr="00257722">
        <w:rPr>
          <w:lang w:val="en-US"/>
        </w:rPr>
        <w:t xml:space="preserve"> - Music Culture Hub/Music Export Poland</w:t>
      </w:r>
    </w:p>
    <w:p w14:paraId="5906F96E" w14:textId="77777777" w:rsidR="00257722" w:rsidRDefault="00257722" w:rsidP="00257722">
      <w:pPr>
        <w:pStyle w:val="NormalnyWeb"/>
      </w:pPr>
      <w:r w:rsidRPr="00257722">
        <w:t>Piotr Metz – Polskie Radio Program Trzeci</w:t>
      </w:r>
    </w:p>
    <w:p w14:paraId="1CFA4F38" w14:textId="6E387A52" w:rsidR="00257722" w:rsidRDefault="00257722" w:rsidP="009C4C53">
      <w:pPr>
        <w:pStyle w:val="NormalnyWeb"/>
      </w:pPr>
      <w:r>
        <w:t xml:space="preserve">Dr hab. Mariusz </w:t>
      </w:r>
      <w:proofErr w:type="spellStart"/>
      <w:r>
        <w:t>Klimsiak</w:t>
      </w:r>
      <w:proofErr w:type="spellEnd"/>
      <w:r>
        <w:t xml:space="preserve"> – Akademia Muzyczna im. Feliksa Nowowiejskiego w Bydgoszczy</w:t>
      </w:r>
    </w:p>
    <w:p w14:paraId="7532E2B8" w14:textId="77777777" w:rsidR="00257722" w:rsidRPr="00257722" w:rsidRDefault="00257722" w:rsidP="00257722">
      <w:pPr>
        <w:pStyle w:val="NormalnyWeb"/>
      </w:pPr>
      <w:r w:rsidRPr="00257722">
        <w:t>Prof. Dariusz Markowski – Rada ds. Estetyki Miasta Bydgoszczy</w:t>
      </w:r>
    </w:p>
    <w:p w14:paraId="144FBABA" w14:textId="6E645E9B" w:rsidR="001D0C19" w:rsidRDefault="001D0C19" w:rsidP="009C4C53">
      <w:pPr>
        <w:pStyle w:val="NormalnyWeb"/>
      </w:pPr>
      <w:r w:rsidRPr="00257722">
        <w:lastRenderedPageBreak/>
        <w:t xml:space="preserve">Wojciech </w:t>
      </w:r>
      <w:proofErr w:type="spellStart"/>
      <w:r w:rsidRPr="00257722">
        <w:t>Trempała</w:t>
      </w:r>
      <w:proofErr w:type="spellEnd"/>
      <w:r w:rsidR="00210786" w:rsidRPr="00257722">
        <w:t xml:space="preserve"> – Uniwersytet Kazimierza Wielkiego w Bydgoszczy</w:t>
      </w:r>
    </w:p>
    <w:p w14:paraId="65F59A5E" w14:textId="77777777" w:rsidR="00257722" w:rsidRDefault="00257722" w:rsidP="009C4C53">
      <w:pPr>
        <w:pStyle w:val="NormalnyWeb"/>
      </w:pPr>
      <w:r w:rsidRPr="00257722">
        <w:t>Kuba Janicki – Komitet Dialogu Obywatelskiego (Bydgoszcz)</w:t>
      </w:r>
    </w:p>
    <w:p w14:paraId="1B5DBC85" w14:textId="5F374241" w:rsidR="001D0C19" w:rsidRPr="00257722" w:rsidRDefault="001D0C19" w:rsidP="009C4C53">
      <w:pPr>
        <w:pStyle w:val="NormalnyWeb"/>
      </w:pPr>
      <w:r w:rsidRPr="00257722">
        <w:t>Radosław Chmara</w:t>
      </w:r>
      <w:r w:rsidR="00210786" w:rsidRPr="00257722">
        <w:t xml:space="preserve"> – Biuro Kultury Bydgoskiej</w:t>
      </w:r>
    </w:p>
    <w:p w14:paraId="23A85298" w14:textId="3304A351" w:rsidR="001D0C19" w:rsidRPr="00257722" w:rsidRDefault="001D0C19" w:rsidP="009C4C53">
      <w:pPr>
        <w:pStyle w:val="NormalnyWeb"/>
      </w:pPr>
      <w:r w:rsidRPr="00257722">
        <w:t>Joanna Zataj – Ross</w:t>
      </w:r>
      <w:r w:rsidR="00210786" w:rsidRPr="00257722">
        <w:t xml:space="preserve"> – Biuro Promocji Miasta i Współpracy z Zagranicą (Bydgoszcz)</w:t>
      </w:r>
    </w:p>
    <w:p w14:paraId="7436E09E" w14:textId="74CAC63A" w:rsidR="001D0C19" w:rsidRPr="00257722" w:rsidRDefault="001D0C19" w:rsidP="009C4C53">
      <w:pPr>
        <w:pStyle w:val="NormalnyWeb"/>
      </w:pPr>
    </w:p>
    <w:p w14:paraId="6BBF205C" w14:textId="77777777" w:rsidR="001D0C19" w:rsidRDefault="001D0C19" w:rsidP="009C4C53">
      <w:pPr>
        <w:pStyle w:val="NormalnyWeb"/>
      </w:pPr>
    </w:p>
    <w:p w14:paraId="5298255F" w14:textId="77777777" w:rsidR="0023246D" w:rsidRDefault="0023246D" w:rsidP="009C4C53">
      <w:pPr>
        <w:pStyle w:val="NormalnyWeb"/>
      </w:pPr>
    </w:p>
    <w:p w14:paraId="408E1E48" w14:textId="77777777" w:rsidR="0023246D" w:rsidRPr="00257722" w:rsidRDefault="0023246D" w:rsidP="009C4C53">
      <w:pPr>
        <w:pStyle w:val="NormalnyWeb"/>
      </w:pPr>
    </w:p>
    <w:p w14:paraId="6681835A" w14:textId="77777777" w:rsidR="001D0C19" w:rsidRPr="00257722" w:rsidRDefault="001D0C19" w:rsidP="009C4C53">
      <w:pPr>
        <w:pStyle w:val="NormalnyWeb"/>
      </w:pPr>
    </w:p>
    <w:p w14:paraId="43A3A1D3" w14:textId="77777777" w:rsidR="001D0C19" w:rsidRPr="00257722" w:rsidRDefault="001D0C19" w:rsidP="009C4C53">
      <w:pPr>
        <w:pStyle w:val="NormalnyWeb"/>
      </w:pPr>
    </w:p>
    <w:p w14:paraId="16BCC958" w14:textId="77777777" w:rsidR="001D0C19" w:rsidRPr="00257722" w:rsidRDefault="001D0C19" w:rsidP="009C4C53">
      <w:pPr>
        <w:pStyle w:val="NormalnyWeb"/>
      </w:pPr>
    </w:p>
    <w:p w14:paraId="473E78DE" w14:textId="77777777" w:rsidR="001D0C19" w:rsidRPr="00257722" w:rsidRDefault="001D0C19" w:rsidP="009C4C53">
      <w:pPr>
        <w:pStyle w:val="NormalnyWeb"/>
      </w:pPr>
    </w:p>
    <w:p w14:paraId="51BF65A3" w14:textId="77777777" w:rsidR="001D0C19" w:rsidRPr="00257722" w:rsidRDefault="001D0C19" w:rsidP="009C4C53">
      <w:pPr>
        <w:pStyle w:val="NormalnyWeb"/>
      </w:pPr>
    </w:p>
    <w:p w14:paraId="7F45E268" w14:textId="77777777" w:rsidR="00364BE7" w:rsidRPr="00257722" w:rsidRDefault="00364BE7" w:rsidP="009C4C53">
      <w:pPr>
        <w:pStyle w:val="NormalnyWeb"/>
      </w:pPr>
    </w:p>
    <w:p w14:paraId="1B8770C3" w14:textId="77777777" w:rsidR="009C4C53" w:rsidRPr="00257722" w:rsidRDefault="009C4C53">
      <w:pPr>
        <w:rPr>
          <w:rFonts w:ascii="Times New Roman" w:hAnsi="Times New Roman" w:cs="Times New Roman"/>
        </w:rPr>
      </w:pPr>
    </w:p>
    <w:p w14:paraId="5D2EE36D" w14:textId="77777777" w:rsidR="009C4C53" w:rsidRPr="00257722" w:rsidRDefault="009C4C53">
      <w:pPr>
        <w:rPr>
          <w:rFonts w:ascii="Times New Roman" w:hAnsi="Times New Roman" w:cs="Times New Roman"/>
        </w:rPr>
      </w:pPr>
    </w:p>
    <w:p w14:paraId="76216B9D" w14:textId="77777777" w:rsidR="009C4C53" w:rsidRPr="00257722" w:rsidRDefault="009C4C53">
      <w:pPr>
        <w:rPr>
          <w:rFonts w:ascii="Times New Roman" w:hAnsi="Times New Roman" w:cs="Times New Roman"/>
        </w:rPr>
      </w:pPr>
    </w:p>
    <w:p w14:paraId="4D8F2340" w14:textId="77777777" w:rsidR="009C4C53" w:rsidRPr="00257722" w:rsidRDefault="009C4C53">
      <w:pPr>
        <w:rPr>
          <w:rFonts w:ascii="Times New Roman" w:hAnsi="Times New Roman" w:cs="Times New Roman"/>
        </w:rPr>
      </w:pPr>
    </w:p>
    <w:p w14:paraId="76002E7B" w14:textId="77777777" w:rsidR="009C4C53" w:rsidRPr="00257722" w:rsidRDefault="009C4C53">
      <w:pPr>
        <w:rPr>
          <w:rFonts w:ascii="Times New Roman" w:hAnsi="Times New Roman" w:cs="Times New Roman"/>
        </w:rPr>
      </w:pPr>
    </w:p>
    <w:sectPr w:rsidR="009C4C53" w:rsidRPr="0025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71C4"/>
    <w:multiLevelType w:val="multilevel"/>
    <w:tmpl w:val="5728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A3214"/>
    <w:multiLevelType w:val="multilevel"/>
    <w:tmpl w:val="CA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8295">
    <w:abstractNumId w:val="0"/>
  </w:num>
  <w:num w:numId="2" w16cid:durableId="17789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6"/>
    <w:rsid w:val="001B1238"/>
    <w:rsid w:val="001D0C19"/>
    <w:rsid w:val="00210786"/>
    <w:rsid w:val="0023176B"/>
    <w:rsid w:val="0023246D"/>
    <w:rsid w:val="00257722"/>
    <w:rsid w:val="00364BE7"/>
    <w:rsid w:val="003F6CFB"/>
    <w:rsid w:val="00444A8F"/>
    <w:rsid w:val="00597316"/>
    <w:rsid w:val="006A6D23"/>
    <w:rsid w:val="009C4C53"/>
    <w:rsid w:val="00A8734A"/>
    <w:rsid w:val="00BD27D5"/>
    <w:rsid w:val="00CE600C"/>
    <w:rsid w:val="00D515FE"/>
    <w:rsid w:val="00DD1056"/>
    <w:rsid w:val="00F23A1F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EE2B"/>
  <w15:chartTrackingRefBased/>
  <w15:docId w15:val="{8524EC95-FC39-BA41-9DFE-EEF88001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9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3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3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3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3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3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3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3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3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3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3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3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31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C4C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C4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Altertango Altertango</dc:creator>
  <cp:keywords/>
  <dc:description/>
  <cp:lastModifiedBy>Altertango Altertango</cp:lastModifiedBy>
  <cp:revision>8</cp:revision>
  <cp:lastPrinted>2026-02-12T09:19:00Z</cp:lastPrinted>
  <dcterms:created xsi:type="dcterms:W3CDTF">2026-02-09T11:35:00Z</dcterms:created>
  <dcterms:modified xsi:type="dcterms:W3CDTF">2026-02-12T09:21:00Z</dcterms:modified>
</cp:coreProperties>
</file>